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7A" w:rsidRDefault="000B5A66">
      <w:r>
        <w:t>1</w:t>
      </w:r>
    </w:p>
    <w:p w:rsidR="00F65A7A" w:rsidRDefault="000B5A66">
      <w:r>
        <w:t xml:space="preserve">LEDENOVEREENKOMST  </w:t>
      </w:r>
      <w:r w:rsidR="00D349B2">
        <w:t>zonnepaneelparticipaties</w:t>
      </w:r>
    </w:p>
    <w:p w:rsidR="00F65A7A" w:rsidRDefault="000B5A66">
      <w:r>
        <w:t>DE ONDERGETEKENDEN:</w:t>
      </w:r>
    </w:p>
    <w:p w:rsidR="00F65A7A" w:rsidRDefault="000B5A66">
      <w:r>
        <w:t>(1) Coöperatie Zon4ons U.A.,</w:t>
      </w:r>
      <w:r w:rsidR="00C25EFA">
        <w:t xml:space="preserve"> </w:t>
      </w:r>
      <w:r>
        <w:t>hierna te noemen: de “Coöperatie”;</w:t>
      </w:r>
    </w:p>
    <w:p w:rsidR="00F65A7A" w:rsidRDefault="000B5A66">
      <w:r>
        <w:t>en</w:t>
      </w:r>
    </w:p>
    <w:p w:rsidR="00F65A7A" w:rsidRDefault="000B5A66">
      <w:r>
        <w:t>(2) . . . . . . . . . . . . . . . . . . . . . . . . . . . . . . . . . . . . . . . . . . . (naam)</w:t>
      </w:r>
    </w:p>
    <w:p w:rsidR="00F65A7A" w:rsidRDefault="000B5A66">
      <w:r>
        <w:t>. . . . . . . . . . . . . . . . . . . . . . . . . . . . . . . . . . . . . . . . . . . (adres)</w:t>
      </w:r>
    </w:p>
    <w:p w:rsidR="00F65A7A" w:rsidRDefault="000B5A66">
      <w:r>
        <w:t>. . . . . . . . . . . . . . . . . . . . . . . . . . . . . . . . . . . . . . . . . . . , hierna te noemen: “Deelnemer”;</w:t>
      </w:r>
    </w:p>
    <w:p w:rsidR="00F65A7A" w:rsidRDefault="000B5A66">
      <w:r>
        <w:t>Bankgegevens:</w:t>
      </w:r>
    </w:p>
    <w:p w:rsidR="00F65A7A" w:rsidRDefault="000B5A66">
      <w:r>
        <w:t>Naam: . . . . . . . . . . . . . . . . . . . . . . . . . . . . . . . . . . . . . . . . . .</w:t>
      </w:r>
    </w:p>
    <w:p w:rsidR="00F65A7A" w:rsidRDefault="000B5A66">
      <w:r>
        <w:t xml:space="preserve">IBAN / Bankrekening </w:t>
      </w:r>
      <w:proofErr w:type="spellStart"/>
      <w:r>
        <w:t>nr</w:t>
      </w:r>
      <w:proofErr w:type="spellEnd"/>
      <w:r>
        <w:t>: . . . . . . . . . . . . . . . . . . . . . . . . . . . . . . . . . . . . . . . . . .</w:t>
      </w:r>
    </w:p>
    <w:p w:rsidR="00F65A7A" w:rsidRDefault="000B5A66">
      <w:r>
        <w:t>De hierboven genoemde partijen, hierna gezamenlijk aan te duiden als “Partijen”.</w:t>
      </w:r>
    </w:p>
    <w:p w:rsidR="00F65A7A" w:rsidRDefault="000B5A66">
      <w:r>
        <w:t>OVERWEGEN DAT:</w:t>
      </w:r>
    </w:p>
    <w:p w:rsidR="00F65A7A" w:rsidRDefault="000B5A66">
      <w:r>
        <w:t>A. De Coöperatie is opgericht bij notariële akte verleden door……</w:t>
      </w:r>
    </w:p>
    <w:p w:rsidR="00F65A7A" w:rsidRDefault="000B5A66">
      <w:r>
        <w:t xml:space="preserve">B. Partijen in deze ledenovereenkomst de voorwaarden en condities wensen neer te leggen </w:t>
      </w:r>
      <w:proofErr w:type="spellStart"/>
      <w:r>
        <w:t>terzake</w:t>
      </w:r>
      <w:proofErr w:type="spellEnd"/>
      <w:r>
        <w:t xml:space="preserve"> het lidmaatschap van de Deelnemer, in aanvulling op hetgeen in de statuten van de Coöperatie is bepaald (deze “Overeenkomst”).</w:t>
      </w:r>
    </w:p>
    <w:p w:rsidR="00F65A7A" w:rsidRDefault="000B5A66">
      <w:r>
        <w:t>VERKLAREN EN KOMEN OVEREEN ALS VOLGT:</w:t>
      </w:r>
    </w:p>
    <w:p w:rsidR="00F65A7A" w:rsidRDefault="000B5A66">
      <w:r>
        <w:t>1 Definities</w:t>
      </w:r>
    </w:p>
    <w:p w:rsidR="00F65A7A" w:rsidRDefault="000B5A66">
      <w:r>
        <w:t>1.1 De onderstaande begrippen uit de Overeenkomst hebben uitsluitend de navolgende betekenis:</w:t>
      </w:r>
    </w:p>
    <w:p w:rsidR="00F65A7A" w:rsidRDefault="000B5A66">
      <w:r>
        <w:rPr>
          <w:b/>
        </w:rPr>
        <w:t>Aanwijzing</w:t>
      </w:r>
      <w:r>
        <w:t xml:space="preserve"> </w:t>
      </w:r>
    </w:p>
    <w:p w:rsidR="00F65A7A" w:rsidRDefault="000B5A66">
      <w:r>
        <w:t xml:space="preserve">de aanwijzing van de Coöperatie als bedoeld in artikel 59a van de Wet belastingen op milieugrondslag; </w:t>
      </w:r>
    </w:p>
    <w:p w:rsidR="00F65A7A" w:rsidRDefault="000B5A66">
      <w:pPr>
        <w:rPr>
          <w:b/>
        </w:rPr>
      </w:pPr>
      <w:r>
        <w:rPr>
          <w:b/>
        </w:rPr>
        <w:t>Artikel</w:t>
      </w:r>
    </w:p>
    <w:p w:rsidR="00F65A7A" w:rsidRDefault="000B5A66">
      <w:r>
        <w:t>een artikel van deze Overeenkomst;</w:t>
      </w:r>
    </w:p>
    <w:p w:rsidR="00F65A7A" w:rsidRDefault="000B5A66">
      <w:pPr>
        <w:rPr>
          <w:b/>
        </w:rPr>
      </w:pPr>
      <w:r>
        <w:rPr>
          <w:b/>
        </w:rPr>
        <w:t>Algemene Ledenvergadering</w:t>
      </w:r>
    </w:p>
    <w:p w:rsidR="00F65A7A" w:rsidRDefault="000B5A66">
      <w:r>
        <w:t>het orgaan van de Coöperatie dat wordt gevormd door de Leden dan wel een bijeenkomst van Leden (of hun vertegenwoordigers) en andere personen met vergaderrechten, zoals weergegeven in de statuten;</w:t>
      </w:r>
    </w:p>
    <w:p w:rsidR="00F65A7A" w:rsidRDefault="000B5A66">
      <w:pPr>
        <w:rPr>
          <w:b/>
        </w:rPr>
      </w:pPr>
      <w:r>
        <w:rPr>
          <w:b/>
        </w:rPr>
        <w:lastRenderedPageBreak/>
        <w:t>Coöperatie</w:t>
      </w:r>
    </w:p>
    <w:p w:rsidR="00F65A7A" w:rsidRDefault="000B5A66">
      <w:r>
        <w:t>De Coöperatie Zon4ons U.A, statutair gevestigd te  Oldehove, ingeschreven bij de Kamer van Koophandel onder nummer…….;</w:t>
      </w:r>
    </w:p>
    <w:p w:rsidR="00F65A7A" w:rsidRDefault="000B5A66">
      <w:pPr>
        <w:rPr>
          <w:b/>
        </w:rPr>
      </w:pPr>
      <w:r>
        <w:rPr>
          <w:b/>
        </w:rPr>
        <w:t>Deelnemer</w:t>
      </w:r>
    </w:p>
    <w:p w:rsidR="00F65A7A" w:rsidRDefault="000B5A66">
      <w:r>
        <w:t>het lid van de Coöperatie, zijnde een bewoner woonachtig in het Postcodegebied 9883 (Oldehove) 9884(Niehove) 9966(Zuurdijk) 9886</w:t>
      </w:r>
      <w:r w:rsidR="000B2E28">
        <w:t xml:space="preserve"> </w:t>
      </w:r>
      <w:r>
        <w:t>(</w:t>
      </w:r>
      <w:proofErr w:type="spellStart"/>
      <w:r>
        <w:t>Saaxum</w:t>
      </w:r>
      <w:proofErr w:type="spellEnd"/>
      <w:r>
        <w:t xml:space="preserve">) 9891(Ezinge) 9833(Den Ham) 9804(Noordhorn) 9885(Lauwerzijl) 9973(Houwerzijl) en 9963(Warfhuizen) , dat een deelnemersovereenkomst  heeft met  de Coöperatie en een daarbij horende deelnemersrekening </w:t>
      </w:r>
    </w:p>
    <w:p w:rsidR="00F65A7A" w:rsidRDefault="000B5A66">
      <w:pPr>
        <w:rPr>
          <w:b/>
        </w:rPr>
      </w:pPr>
      <w:r>
        <w:rPr>
          <w:b/>
        </w:rPr>
        <w:t>Deelnemersrekening</w:t>
      </w:r>
    </w:p>
    <w:p w:rsidR="00F65A7A" w:rsidRDefault="000B5A66">
      <w:r>
        <w:t>de ledenrekening in de boeken van de Coöperatie voor de Deelnemer, waarop het aantal van zijn Zonnepaneelparticipaties en de waarde van deze Zonnepaneelparticipaties wordt bijgehouden door de Coöperatie; op deze deelnemersrekening wordt ook de waarde van de belastingkorting die de Deelnemer geniet in het kader van de ‘Regeling verlaagd tarief verwerkt; bovendien zal elk boekjaar het besluit van de ALV  over het wel of niet uitkeren van de winst uit de verkoop van de stroom verwerkt worden.</w:t>
      </w:r>
    </w:p>
    <w:p w:rsidR="00F65A7A" w:rsidRDefault="000B5A66">
      <w:r>
        <w:rPr>
          <w:b/>
        </w:rPr>
        <w:t>Leverancier</w:t>
      </w:r>
      <w:r>
        <w:t xml:space="preserve">: </w:t>
      </w:r>
    </w:p>
    <w:p w:rsidR="00F65A7A" w:rsidRDefault="000B5A66">
      <w:r>
        <w:t xml:space="preserve"> De Coöperatie  draagt er zorg voor dat elke energieleverancier van de Deelnemers jaarlijks op de hoogte worden gesteld over de geproduceerde zonne-energie  van de betreffende deelnemer die de uitvoering van de ‘Regeling verlaagd tarief’ faciliteert;</w:t>
      </w:r>
    </w:p>
    <w:p w:rsidR="00F65A7A" w:rsidRDefault="000B5A66">
      <w:r>
        <w:rPr>
          <w:b/>
        </w:rPr>
        <w:t>Overeenkomst</w:t>
      </w:r>
      <w:r>
        <w:t xml:space="preserve"> deze ledenovereenkomst;</w:t>
      </w:r>
    </w:p>
    <w:p w:rsidR="00F65A7A" w:rsidRDefault="000B5A66">
      <w:r>
        <w:rPr>
          <w:b/>
        </w:rPr>
        <w:t>Postcoderoosgebied</w:t>
      </w:r>
      <w:r>
        <w:t xml:space="preserve"> het gebied gevormd door de postdistricten cf. de Postwet 2009,art. 2, 1e lid, onderdeel j en g, waarvan de postcode begint met de cijfers  ; 9883 (Oldehove) 9884(Niehove) 9966(Zuurdijk) 9886(</w:t>
      </w:r>
      <w:proofErr w:type="spellStart"/>
      <w:r>
        <w:t>Saaxum</w:t>
      </w:r>
      <w:proofErr w:type="spellEnd"/>
      <w:r>
        <w:t>) 9891(Ezinge) 9833(Den Ham) 9804(Noordhorn) 9885(Lauwerzijl) 9973(Houwerzijl) en 9963(Warfhuizen)</w:t>
      </w:r>
    </w:p>
    <w:p w:rsidR="00F65A7A" w:rsidRDefault="000B5A66">
      <w:r>
        <w:rPr>
          <w:b/>
        </w:rPr>
        <w:t>Regeling verlaagd tarief</w:t>
      </w:r>
      <w:r>
        <w:t xml:space="preserve"> de regeling ‘verlaagd tarief energiebelasting voor lokaal duurzaam opgewekte elektriciteit’ cf. de Wet op de Milieubelastingen, art. 59a, lid 1 (‘postcoderoosregeling’);</w:t>
      </w:r>
    </w:p>
    <w:p w:rsidR="00F65A7A" w:rsidRDefault="000B5A66">
      <w:r>
        <w:rPr>
          <w:b/>
        </w:rPr>
        <w:t>Statuten</w:t>
      </w:r>
      <w:r>
        <w:t xml:space="preserve"> de statuten van de Coöperatie;</w:t>
      </w:r>
    </w:p>
    <w:p w:rsidR="00F65A7A" w:rsidRDefault="000B5A66">
      <w:r>
        <w:rPr>
          <w:b/>
        </w:rPr>
        <w:t>Zonparticipatie</w:t>
      </w:r>
      <w:r>
        <w:t xml:space="preserve"> één/1000e deel van de ‘Zon4ons-installaties’.</w:t>
      </w:r>
    </w:p>
    <w:p w:rsidR="00F65A7A" w:rsidRDefault="000B5A66">
      <w:r>
        <w:t>1.2 Alle opgenomen definities gelden zowel voor de enkelvoud- als meervoudsvorm.</w:t>
      </w:r>
    </w:p>
    <w:p w:rsidR="00F65A7A" w:rsidRPr="000B2E28" w:rsidRDefault="000B5A66">
      <w:pPr>
        <w:rPr>
          <w:rFonts w:asciiTheme="majorHAnsi" w:hAnsiTheme="majorHAnsi" w:cstheme="majorHAnsi"/>
          <w:b/>
        </w:rPr>
      </w:pPr>
      <w:r w:rsidRPr="000B2E28">
        <w:rPr>
          <w:rFonts w:asciiTheme="majorHAnsi" w:hAnsiTheme="majorHAnsi" w:cstheme="majorHAnsi"/>
        </w:rPr>
        <w:t xml:space="preserve">2 </w:t>
      </w:r>
      <w:r w:rsidRPr="000B2E28">
        <w:rPr>
          <w:rFonts w:asciiTheme="majorHAnsi" w:hAnsiTheme="majorHAnsi" w:cstheme="majorHAnsi"/>
          <w:b/>
        </w:rPr>
        <w:t>Doel</w:t>
      </w:r>
    </w:p>
    <w:p w:rsidR="000B2E28" w:rsidRPr="000B2E28" w:rsidRDefault="000B2E28" w:rsidP="000B2E28">
      <w:pPr>
        <w:numPr>
          <w:ilvl w:val="0"/>
          <w:numId w:val="1"/>
        </w:numPr>
        <w:spacing w:after="40"/>
        <w:ind w:right="322"/>
        <w:rPr>
          <w:rFonts w:asciiTheme="majorHAnsi" w:hAnsiTheme="majorHAnsi" w:cstheme="majorHAnsi"/>
        </w:rPr>
      </w:pPr>
      <w:r w:rsidRPr="000B2E28">
        <w:rPr>
          <w:rFonts w:asciiTheme="majorHAnsi" w:hAnsiTheme="majorHAnsi" w:cstheme="majorHAnsi"/>
        </w:rPr>
        <w:t xml:space="preserve">De Coöperatie heeft ten doel het bewerkstelligen van economische interactie tussen de Coöperatie en de Leden en het voorzien in de stoffelijke behoeften van de Leden door middel van: </w:t>
      </w:r>
    </w:p>
    <w:p w:rsidR="000B2E28" w:rsidRPr="000B2E28" w:rsidRDefault="000B2E28" w:rsidP="000B2E28">
      <w:pPr>
        <w:numPr>
          <w:ilvl w:val="1"/>
          <w:numId w:val="1"/>
        </w:numPr>
        <w:spacing w:after="40"/>
        <w:ind w:right="322"/>
        <w:rPr>
          <w:rFonts w:asciiTheme="majorHAnsi" w:hAnsiTheme="majorHAnsi" w:cstheme="majorHAnsi"/>
          <w:color w:val="000000"/>
        </w:rPr>
      </w:pPr>
      <w:r w:rsidRPr="000B2E28">
        <w:rPr>
          <w:rFonts w:asciiTheme="majorHAnsi" w:hAnsiTheme="majorHAnsi" w:cstheme="majorHAnsi"/>
          <w:color w:val="333333"/>
          <w:shd w:val="clear" w:color="auto" w:fill="FFFFFF"/>
        </w:rPr>
        <w:t>het stimuleren van het gebruik van zonne-energie;</w:t>
      </w:r>
    </w:p>
    <w:p w:rsidR="000B2E28" w:rsidRPr="000B2E28" w:rsidRDefault="000B2E28" w:rsidP="000B2E28">
      <w:pPr>
        <w:numPr>
          <w:ilvl w:val="1"/>
          <w:numId w:val="1"/>
        </w:numPr>
        <w:spacing w:after="40"/>
        <w:ind w:right="322"/>
        <w:rPr>
          <w:rFonts w:asciiTheme="majorHAnsi" w:hAnsiTheme="majorHAnsi" w:cstheme="majorHAnsi"/>
        </w:rPr>
      </w:pPr>
      <w:r w:rsidRPr="000B2E28">
        <w:rPr>
          <w:rFonts w:asciiTheme="majorHAnsi" w:hAnsiTheme="majorHAnsi" w:cstheme="majorHAnsi"/>
          <w:color w:val="333333"/>
          <w:shd w:val="clear" w:color="auto" w:fill="FFFFFF"/>
        </w:rPr>
        <w:lastRenderedPageBreak/>
        <w:t>het op duurzame en ecologisch onschadelijke wijze produceren, doen produceren, leveren en doen leveren van zonne-energie, direct of indirect ten behoeve van de leden, alles in de ruimste zin;</w:t>
      </w:r>
    </w:p>
    <w:p w:rsidR="000B2E28" w:rsidRPr="000B2E28" w:rsidRDefault="000B2E28" w:rsidP="000B2E28">
      <w:pPr>
        <w:numPr>
          <w:ilvl w:val="1"/>
          <w:numId w:val="1"/>
        </w:numPr>
        <w:spacing w:after="74"/>
        <w:ind w:right="41"/>
        <w:rPr>
          <w:rFonts w:asciiTheme="majorHAnsi" w:hAnsiTheme="majorHAnsi" w:cstheme="majorHAnsi"/>
        </w:rPr>
      </w:pPr>
      <w:r w:rsidRPr="000B2E28">
        <w:rPr>
          <w:rFonts w:asciiTheme="majorHAnsi" w:hAnsiTheme="majorHAnsi" w:cstheme="majorHAnsi"/>
        </w:rPr>
        <w:t xml:space="preserve">de verwerving, oprichting en exploitatie van een of meerdere zonne-energie productie- installatie(s) binnen de postcoderoos gevormd door postcodes 9883, 9884, 9885, 9886, 9963, 9966, 9976, 9804, 9833,9891 ; </w:t>
      </w:r>
    </w:p>
    <w:p w:rsidR="00F65A7A" w:rsidRPr="000B2E28" w:rsidRDefault="000B2E28" w:rsidP="000B2E28">
      <w:pPr>
        <w:numPr>
          <w:ilvl w:val="1"/>
          <w:numId w:val="1"/>
        </w:numPr>
        <w:spacing w:after="28"/>
        <w:ind w:right="41"/>
        <w:rPr>
          <w:rFonts w:asciiTheme="majorHAnsi" w:hAnsiTheme="majorHAnsi" w:cstheme="majorHAnsi"/>
        </w:rPr>
      </w:pPr>
      <w:r w:rsidRPr="000B2E28">
        <w:rPr>
          <w:rFonts w:asciiTheme="majorHAnsi" w:hAnsiTheme="majorHAnsi" w:cstheme="majorHAnsi"/>
        </w:rPr>
        <w:t xml:space="preserve">het verkrijgen en behouden van de Aanwijzing, zomede al hetgeen met bovenstaande verband houdt of daartoe bevorderlijk kan zijn, alles in de ruimste zin. </w:t>
      </w:r>
      <w:r w:rsidR="000B5A66" w:rsidRPr="000B2E28">
        <w:rPr>
          <w:rFonts w:asciiTheme="majorHAnsi" w:hAnsiTheme="majorHAnsi" w:cstheme="majorHAnsi"/>
        </w:rPr>
        <w:t xml:space="preserve"> </w:t>
      </w:r>
    </w:p>
    <w:p w:rsidR="00F65A7A" w:rsidRDefault="00F65A7A"/>
    <w:p w:rsidR="00F65A7A" w:rsidRDefault="000B5A66">
      <w:r>
        <w:t xml:space="preserve">3 </w:t>
      </w:r>
      <w:r>
        <w:rPr>
          <w:b/>
        </w:rPr>
        <w:t>Verklaring</w:t>
      </w:r>
    </w:p>
    <w:p w:rsidR="00F65A7A" w:rsidRDefault="000B5A66">
      <w:r>
        <w:t>3.1 Verklaring van de Deelnemer</w:t>
      </w:r>
    </w:p>
    <w:p w:rsidR="00F65A7A" w:rsidRDefault="000B5A66">
      <w:r>
        <w:t>De Deelnemer staat er jegens de Coöperatie voor in dat:</w:t>
      </w:r>
    </w:p>
    <w:p w:rsidR="00F65A7A" w:rsidRDefault="000B5A66">
      <w:r>
        <w:t>- hij bovengenoemd adres, binnen het Postcoderoosgebied, in gebruik heeft als woning dan wel ondernemingsvestiging;</w:t>
      </w:r>
    </w:p>
    <w:p w:rsidR="00F65A7A" w:rsidRDefault="000B5A66">
      <w:r>
        <w:t>- de woning c.q. vestiging is aangesloten op het stroomdistributienet met een aansluiting van maximaal 3 x 80 Ampère;</w:t>
      </w:r>
    </w:p>
    <w:p w:rsidR="00F65A7A" w:rsidRDefault="000B5A66">
      <w:r>
        <w:t>- hij als bewoner dan wel ondernemer voldoet aan de voorwaarden voor belastingkorting in het kader van de ‘Regeling verlaagd tarief’;</w:t>
      </w:r>
    </w:p>
    <w:p w:rsidR="00F65A7A" w:rsidRDefault="000B5A66">
      <w:r>
        <w:t>- hij de Coöperatie onverwijld informeert over wijzigingen in deze gegevens en omstandigheden.</w:t>
      </w:r>
    </w:p>
    <w:p w:rsidR="00F65A7A" w:rsidRDefault="000B5A66">
      <w:r>
        <w:t>3.2 Verklaring van de Coöperatie</w:t>
      </w:r>
    </w:p>
    <w:p w:rsidR="00F65A7A" w:rsidRDefault="000B5A66">
      <w:r>
        <w:t>De Coöperatie staat er voor in:</w:t>
      </w:r>
    </w:p>
    <w:p w:rsidR="00F65A7A" w:rsidRDefault="000B5A66">
      <w:pPr>
        <w:pBdr>
          <w:top w:val="nil"/>
          <w:left w:val="nil"/>
          <w:bottom w:val="nil"/>
          <w:right w:val="nil"/>
          <w:between w:val="nil"/>
        </w:pBdr>
        <w:spacing w:after="0" w:line="240" w:lineRule="auto"/>
        <w:rPr>
          <w:color w:val="000000"/>
        </w:rPr>
      </w:pPr>
      <w:r>
        <w:rPr>
          <w:color w:val="000000"/>
        </w:rPr>
        <w:t xml:space="preserve">- de Deelnemer adequaat te informeren over opzet, risico’s en resultaten van de ‘Zon4ons-installaties‘ </w:t>
      </w:r>
    </w:p>
    <w:p w:rsidR="00F65A7A" w:rsidRDefault="00F65A7A">
      <w:pPr>
        <w:pBdr>
          <w:top w:val="nil"/>
          <w:left w:val="nil"/>
          <w:bottom w:val="nil"/>
          <w:right w:val="nil"/>
          <w:between w:val="nil"/>
        </w:pBdr>
        <w:spacing w:after="0" w:line="240" w:lineRule="auto"/>
        <w:rPr>
          <w:color w:val="000000"/>
        </w:rPr>
      </w:pPr>
    </w:p>
    <w:p w:rsidR="00F65A7A" w:rsidRDefault="000B5A66">
      <w:pPr>
        <w:pBdr>
          <w:top w:val="nil"/>
          <w:left w:val="nil"/>
          <w:bottom w:val="nil"/>
          <w:right w:val="nil"/>
          <w:between w:val="nil"/>
        </w:pBdr>
        <w:spacing w:after="0" w:line="240" w:lineRule="auto"/>
        <w:rPr>
          <w:color w:val="000000"/>
        </w:rPr>
      </w:pPr>
      <w:r>
        <w:rPr>
          <w:color w:val="000000"/>
        </w:rPr>
        <w:t>- de Deelnemer adequaat te informeren over (wijzigingen in) de voorwaarden voor belastingkorting in het kader van de ‘Regeling verlaagd tarief’;</w:t>
      </w:r>
    </w:p>
    <w:p w:rsidR="00F65A7A" w:rsidRDefault="00F65A7A">
      <w:pPr>
        <w:pBdr>
          <w:top w:val="nil"/>
          <w:left w:val="nil"/>
          <w:bottom w:val="nil"/>
          <w:right w:val="nil"/>
          <w:between w:val="nil"/>
        </w:pBdr>
        <w:spacing w:after="0" w:line="240" w:lineRule="auto"/>
        <w:rPr>
          <w:color w:val="000000"/>
        </w:rPr>
      </w:pPr>
    </w:p>
    <w:p w:rsidR="00F65A7A" w:rsidRDefault="000B5A66">
      <w:pPr>
        <w:pBdr>
          <w:top w:val="nil"/>
          <w:left w:val="nil"/>
          <w:bottom w:val="nil"/>
          <w:right w:val="nil"/>
          <w:between w:val="nil"/>
        </w:pBdr>
        <w:spacing w:after="0" w:line="240" w:lineRule="auto"/>
        <w:rPr>
          <w:color w:val="000000"/>
        </w:rPr>
      </w:pPr>
      <w:r>
        <w:rPr>
          <w:color w:val="000000"/>
        </w:rPr>
        <w:t>- de Deelnemer te informeren over de wijze waarop de energieleverancier  van de Deelnemer aangesproken wordt vanuit de Coöperatie om de ‘Regeling verlaagd tarief’  te faciliteren;</w:t>
      </w:r>
    </w:p>
    <w:p w:rsidR="00F65A7A" w:rsidRDefault="00F65A7A">
      <w:pPr>
        <w:pBdr>
          <w:top w:val="nil"/>
          <w:left w:val="nil"/>
          <w:bottom w:val="nil"/>
          <w:right w:val="nil"/>
          <w:between w:val="nil"/>
        </w:pBdr>
        <w:spacing w:after="0" w:line="240" w:lineRule="auto"/>
        <w:rPr>
          <w:color w:val="000000"/>
        </w:rPr>
      </w:pPr>
    </w:p>
    <w:p w:rsidR="00F65A7A" w:rsidRDefault="000B5A66">
      <w:pPr>
        <w:pBdr>
          <w:top w:val="nil"/>
          <w:left w:val="nil"/>
          <w:bottom w:val="nil"/>
          <w:right w:val="nil"/>
          <w:between w:val="nil"/>
        </w:pBdr>
        <w:spacing w:after="0" w:line="240" w:lineRule="auto"/>
        <w:rPr>
          <w:color w:val="000000"/>
        </w:rPr>
      </w:pPr>
      <w:r>
        <w:rPr>
          <w:color w:val="000000"/>
        </w:rPr>
        <w:t>- voor de Deelnemer direct na ontvangst van zijn Inbreng een Deelnemersrekening te openen.</w:t>
      </w:r>
    </w:p>
    <w:p w:rsidR="00F65A7A" w:rsidRDefault="00F65A7A">
      <w:pPr>
        <w:pBdr>
          <w:top w:val="nil"/>
          <w:left w:val="nil"/>
          <w:bottom w:val="nil"/>
          <w:right w:val="nil"/>
          <w:between w:val="nil"/>
        </w:pBdr>
        <w:spacing w:after="0" w:line="240" w:lineRule="auto"/>
        <w:rPr>
          <w:color w:val="000000"/>
        </w:rPr>
      </w:pPr>
    </w:p>
    <w:p w:rsidR="00F65A7A" w:rsidRDefault="000B5A66">
      <w:pPr>
        <w:pBdr>
          <w:top w:val="nil"/>
          <w:left w:val="nil"/>
          <w:bottom w:val="nil"/>
          <w:right w:val="nil"/>
          <w:between w:val="nil"/>
        </w:pBdr>
        <w:spacing w:after="0" w:line="240" w:lineRule="auto"/>
        <w:rPr>
          <w:color w:val="000000"/>
        </w:rPr>
      </w:pPr>
      <w:r>
        <w:rPr>
          <w:color w:val="000000"/>
        </w:rPr>
        <w:t>- een wachtlijst bij te houden van aspirant-leden waarmee de overdracht van zonnepaneel participaties kan worden gefaciliteerd.</w:t>
      </w:r>
    </w:p>
    <w:p w:rsidR="00F65A7A" w:rsidRDefault="00F65A7A"/>
    <w:p w:rsidR="00F65A7A" w:rsidRDefault="00F65A7A"/>
    <w:p w:rsidR="00F65A7A" w:rsidRDefault="000B5A66">
      <w:pPr>
        <w:rPr>
          <w:b/>
        </w:rPr>
      </w:pPr>
      <w:r>
        <w:t xml:space="preserve">4 </w:t>
      </w:r>
      <w:r>
        <w:rPr>
          <w:b/>
        </w:rPr>
        <w:t>Inbreng en opbrengst</w:t>
      </w:r>
    </w:p>
    <w:p w:rsidR="00F65A7A" w:rsidRDefault="000B2E28">
      <w:r>
        <w:lastRenderedPageBreak/>
        <w:t>a</w:t>
      </w:r>
      <w:r w:rsidR="000B5A66">
        <w:t>) De Deelnemer draagt middels een éénmalige Inbreng bij aan het vermogen van de Coöperatie, met behulp waarvan de ‘Zon4ons-installaties‘ wordt gerealiseerd. Deze Inbreng komt overeen met de waarde van . . . . . . (zegge . . . . . . . . . . . . . . . . . . . . . . . . . . . . . . . . . . . . . . . . . . . . . . ) voor ….. Zonnepaneel participaties;</w:t>
      </w:r>
      <w:r w:rsidR="00C25EFA">
        <w:rPr>
          <w:rStyle w:val="Voetnootmarkering"/>
        </w:rPr>
        <w:footnoteReference w:id="1"/>
      </w:r>
    </w:p>
    <w:p w:rsidR="00F65A7A" w:rsidRDefault="00366D64">
      <w:r>
        <w:t>b</w:t>
      </w:r>
      <w:r w:rsidR="000B5A66">
        <w:t>) De waarde van één Zonnepaneel participatie komt bij aanvang overeen met de investeringslast van één/1000e deel van de initiële investering in de ‘Zon4ons-installaties’, zijnde €</w:t>
      </w:r>
      <w:r w:rsidR="000B5A66">
        <w:commentReference w:id="0"/>
      </w:r>
      <w:r w:rsidR="000B5A66">
        <w:t>….,- ( zegge ………..);</w:t>
      </w:r>
    </w:p>
    <w:p w:rsidR="00C25EFA" w:rsidRDefault="000B5A66">
      <w:r>
        <w:t xml:space="preserve">c) </w:t>
      </w:r>
      <w:r w:rsidR="000B2E28">
        <w:t xml:space="preserve"> Voor de deelnemers die eigenaar zijn van het bovenstaande adres wordt d</w:t>
      </w:r>
      <w:r>
        <w:t xml:space="preserve">e waarde van </w:t>
      </w:r>
      <w:proofErr w:type="spellStart"/>
      <w:r>
        <w:t>zonnpaneelparticipaties</w:t>
      </w:r>
      <w:proofErr w:type="spellEnd"/>
      <w:r>
        <w:t xml:space="preserve"> lineair in 15 jaar afgeschreven; </w:t>
      </w:r>
    </w:p>
    <w:p w:rsidR="00F65A7A" w:rsidRDefault="000B5A66">
      <w:r>
        <w:t xml:space="preserve">d) De Coöperatie houdt voor elke Deelnemer een Deelnemersrekening bij, waarop de Deelnemer wordt gecrediteerd voor de winst van de </w:t>
      </w:r>
      <w:r w:rsidR="00125BB2">
        <w:t>Coöperatie</w:t>
      </w:r>
      <w:r>
        <w:t xml:space="preserve"> naar rato van de waarde van zijn </w:t>
      </w:r>
      <w:r w:rsidR="00366D64">
        <w:t>Zonnepaneelparticipaties</w:t>
      </w:r>
      <w:r>
        <w:t xml:space="preserve"> en de inkomsten uit de verkoop van de stroom minus de exploitatiekosten; tenzij de ALV anders beslist.</w:t>
      </w:r>
    </w:p>
    <w:p w:rsidR="00F65A7A" w:rsidRDefault="000B5A66">
      <w:r>
        <w:t>e) De Deelnemer zal zijn Inbreng zijnde € . . . . . . . . . . . . . . . .(zegge . . . . . . . . . . . . . . . . . . . . . . . . . . . . . . . . . . . . . . . . . . . . . . . . . . . . . . . . . . . . . . . . . . . . . . . . )binnen twee weken na ondertekening van deze Overeenkomst voldoen op de bankrekening van de Coöperatie ten behoeve van zijn Deelnemersrekening;</w:t>
      </w:r>
    </w:p>
    <w:p w:rsidR="00F65A7A" w:rsidRDefault="000B5A66">
      <w:pPr>
        <w:pBdr>
          <w:top w:val="nil"/>
          <w:left w:val="nil"/>
          <w:bottom w:val="nil"/>
          <w:right w:val="nil"/>
          <w:between w:val="nil"/>
        </w:pBdr>
        <w:spacing w:after="0" w:line="240" w:lineRule="auto"/>
        <w:rPr>
          <w:color w:val="000000"/>
        </w:rPr>
      </w:pPr>
      <w:r>
        <w:rPr>
          <w:color w:val="000000"/>
        </w:rPr>
        <w:t>e) Mocht door onvoorziene omstandigheden de ‘Zon4ons-installaties’ niet worden gerealiseerd, dan</w:t>
      </w:r>
    </w:p>
    <w:p w:rsidR="00F65A7A" w:rsidRDefault="000B5A66">
      <w:pPr>
        <w:pBdr>
          <w:top w:val="nil"/>
          <w:left w:val="nil"/>
          <w:bottom w:val="nil"/>
          <w:right w:val="nil"/>
          <w:between w:val="nil"/>
        </w:pBdr>
        <w:spacing w:after="0" w:line="240" w:lineRule="auto"/>
        <w:rPr>
          <w:color w:val="000000"/>
        </w:rPr>
      </w:pPr>
      <w:r>
        <w:rPr>
          <w:color w:val="000000"/>
        </w:rPr>
        <w:t>wordt de Inbreng door de Coöperatie teruggestort op de bankrekening van de Deelnemer en daarmee vervalt de Overeenkomst;</w:t>
      </w:r>
    </w:p>
    <w:p w:rsidR="00F65A7A" w:rsidRDefault="00F65A7A">
      <w:pPr>
        <w:pBdr>
          <w:top w:val="nil"/>
          <w:left w:val="nil"/>
          <w:bottom w:val="nil"/>
          <w:right w:val="nil"/>
          <w:between w:val="nil"/>
        </w:pBdr>
        <w:spacing w:after="0" w:line="240" w:lineRule="auto"/>
        <w:rPr>
          <w:color w:val="000000"/>
        </w:rPr>
      </w:pPr>
    </w:p>
    <w:p w:rsidR="00F65A7A" w:rsidRDefault="000B5A66">
      <w:pPr>
        <w:pBdr>
          <w:top w:val="nil"/>
          <w:left w:val="nil"/>
          <w:bottom w:val="nil"/>
          <w:right w:val="nil"/>
          <w:between w:val="nil"/>
        </w:pBdr>
        <w:spacing w:after="0" w:line="240" w:lineRule="auto"/>
        <w:rPr>
          <w:color w:val="000000"/>
        </w:rPr>
      </w:pPr>
      <w:r>
        <w:rPr>
          <w:color w:val="000000"/>
        </w:rPr>
        <w:t xml:space="preserve">f) De Coöperatie vergoedt over de </w:t>
      </w:r>
      <w:r w:rsidR="00366D64">
        <w:rPr>
          <w:color w:val="000000"/>
        </w:rPr>
        <w:t>Zonnepaneelparticipaties</w:t>
      </w:r>
      <w:r>
        <w:rPr>
          <w:color w:val="000000"/>
        </w:rPr>
        <w:t xml:space="preserve"> geen rente;</w:t>
      </w:r>
    </w:p>
    <w:p w:rsidR="00F65A7A" w:rsidRDefault="00F65A7A">
      <w:pPr>
        <w:pBdr>
          <w:top w:val="nil"/>
          <w:left w:val="nil"/>
          <w:bottom w:val="nil"/>
          <w:right w:val="nil"/>
          <w:between w:val="nil"/>
        </w:pBdr>
        <w:spacing w:after="0" w:line="240" w:lineRule="auto"/>
        <w:rPr>
          <w:color w:val="000000"/>
        </w:rPr>
      </w:pPr>
    </w:p>
    <w:p w:rsidR="00F65A7A" w:rsidRDefault="000B5A66">
      <w:pPr>
        <w:pBdr>
          <w:top w:val="nil"/>
          <w:left w:val="nil"/>
          <w:bottom w:val="nil"/>
          <w:right w:val="nil"/>
          <w:between w:val="nil"/>
        </w:pBdr>
        <w:spacing w:after="0" w:line="240" w:lineRule="auto"/>
        <w:rPr>
          <w:color w:val="000000"/>
        </w:rPr>
      </w:pPr>
      <w:r>
        <w:rPr>
          <w:color w:val="000000"/>
        </w:rPr>
        <w:t>g) De Deelnemer</w:t>
      </w:r>
      <w:r w:rsidR="005F1217">
        <w:rPr>
          <w:color w:val="000000"/>
        </w:rPr>
        <w:t xml:space="preserve"> die eigenaar is van bovenstaand adres</w:t>
      </w:r>
      <w:r>
        <w:rPr>
          <w:color w:val="000000"/>
        </w:rPr>
        <w:t xml:space="preserve"> heeft geen recht op gehele of gedeeltelijke terugbetaling van de waarde van zijn</w:t>
      </w:r>
      <w:r w:rsidR="005F1217">
        <w:rPr>
          <w:color w:val="000000"/>
        </w:rPr>
        <w:t xml:space="preserve"> </w:t>
      </w:r>
      <w:r w:rsidR="00366D64">
        <w:rPr>
          <w:color w:val="000000"/>
        </w:rPr>
        <w:t>Zonnepaneelparticipaties</w:t>
      </w:r>
      <w:r>
        <w:rPr>
          <w:color w:val="000000"/>
        </w:rPr>
        <w:t xml:space="preserve">, behalve voor zover in deze Overeenkomst  of in de statuten </w:t>
      </w:r>
      <w:r w:rsidR="00C25EFA">
        <w:rPr>
          <w:color w:val="000000"/>
        </w:rPr>
        <w:t xml:space="preserve">of in een huishoudelijk reglement </w:t>
      </w:r>
      <w:r>
        <w:rPr>
          <w:color w:val="000000"/>
        </w:rPr>
        <w:t>anders is aangegeven;</w:t>
      </w:r>
      <w:r w:rsidR="00C25EFA">
        <w:rPr>
          <w:rStyle w:val="Voetnootmarkering"/>
          <w:color w:val="000000"/>
        </w:rPr>
        <w:footnoteReference w:id="2"/>
      </w:r>
    </w:p>
    <w:p w:rsidR="00F65A7A" w:rsidRDefault="00F65A7A">
      <w:pPr>
        <w:pBdr>
          <w:top w:val="nil"/>
          <w:left w:val="nil"/>
          <w:bottom w:val="nil"/>
          <w:right w:val="nil"/>
          <w:between w:val="nil"/>
        </w:pBdr>
        <w:spacing w:after="0" w:line="240" w:lineRule="auto"/>
        <w:rPr>
          <w:color w:val="000000"/>
        </w:rPr>
      </w:pPr>
    </w:p>
    <w:p w:rsidR="00F65A7A" w:rsidRDefault="00C25EFA">
      <w:pPr>
        <w:pBdr>
          <w:top w:val="nil"/>
          <w:left w:val="nil"/>
          <w:bottom w:val="nil"/>
          <w:right w:val="nil"/>
          <w:between w:val="nil"/>
        </w:pBdr>
        <w:spacing w:after="0" w:line="240" w:lineRule="auto"/>
        <w:rPr>
          <w:color w:val="000000"/>
        </w:rPr>
      </w:pPr>
      <w:r>
        <w:rPr>
          <w:color w:val="000000"/>
        </w:rPr>
        <w:t>h</w:t>
      </w:r>
      <w:r w:rsidR="000B5A66">
        <w:rPr>
          <w:color w:val="000000"/>
        </w:rPr>
        <w:t xml:space="preserve">) De Deelnemer heeft voor de duur van deze Overeenkomst recht op het Economisch voordeel van het aantal </w:t>
      </w:r>
      <w:r w:rsidR="00366D64">
        <w:rPr>
          <w:color w:val="000000"/>
        </w:rPr>
        <w:t>Zonnepaneelparticipaties</w:t>
      </w:r>
      <w:r w:rsidR="000B5A66">
        <w:rPr>
          <w:color w:val="000000"/>
        </w:rPr>
        <w:t xml:space="preserve"> conform zijn Deelnemersrekening.</w:t>
      </w:r>
    </w:p>
    <w:p w:rsidR="00F65A7A" w:rsidRDefault="00F65A7A">
      <w:pPr>
        <w:rPr>
          <w:i/>
        </w:rPr>
      </w:pPr>
    </w:p>
    <w:p w:rsidR="00F65A7A" w:rsidRDefault="000B5A66">
      <w:r>
        <w:t xml:space="preserve">5 </w:t>
      </w:r>
      <w:r>
        <w:rPr>
          <w:b/>
        </w:rPr>
        <w:t>Overdracht</w:t>
      </w:r>
    </w:p>
    <w:p w:rsidR="005F1217" w:rsidRDefault="000B5A66">
      <w:r>
        <w:t xml:space="preserve">a) De Deelnemer heeft het recht zijn </w:t>
      </w:r>
      <w:r w:rsidR="00366D64">
        <w:t>Zonnepaneelparticipaties</w:t>
      </w:r>
      <w:r>
        <w:t xml:space="preserve"> over te dragen aan een andere Deelnemer, dan wel  aan een andere bewoner of ondernemer die voldoet aan de vereisten volgens deze Overeenkomst. </w:t>
      </w:r>
    </w:p>
    <w:p w:rsidR="00F65A7A" w:rsidRDefault="000B5A66">
      <w:r>
        <w:t xml:space="preserve"> Als de Deelnemer van dit recht gebruik wil maken moet hij de Coöperatie hiervan vooraf op de hoogte stellen;</w:t>
      </w:r>
    </w:p>
    <w:p w:rsidR="00F65A7A" w:rsidRDefault="000B5A66">
      <w:r>
        <w:lastRenderedPageBreak/>
        <w:t>b) Ingeval het overdracht aan een ‘Nieuwe deelnemer’ betreft, dient deze ‘Nieuwe deelnemer’ eerst lid te worden van de Coöperatie door ondertekening van deze Overeenkomst;</w:t>
      </w:r>
    </w:p>
    <w:p w:rsidR="00F65A7A" w:rsidRDefault="000B5A66">
      <w:r>
        <w:t xml:space="preserve">c) De overnemende partij wordt op zijn Deelnemersrekening gecrediteerd voor de waarde van de betreffende </w:t>
      </w:r>
      <w:r w:rsidR="00366D64">
        <w:t>Zonnepaneelparticipaties</w:t>
      </w:r>
      <w:r>
        <w:t xml:space="preserve"> per eerste van de maand volgend op de datum van storting van zijn Inbreng in verband met de overdracht op de bankrekening van de Coöperatie;</w:t>
      </w:r>
    </w:p>
    <w:p w:rsidR="00F65A7A" w:rsidRDefault="000B5A66">
      <w:r>
        <w:t>d) Eerst na storting conform lid c) zal de Coöperatie eenzelfde bedrag overmaken naar de bankrekening van de overdragende Deelnemer en zijn Deelnemersrekening voor dat bedrag debiteren;</w:t>
      </w:r>
    </w:p>
    <w:p w:rsidR="00F65A7A" w:rsidRDefault="000B5A66">
      <w:r>
        <w:t xml:space="preserve">e) Ingeval de Deelnemer, wegens persoonlijke omstandigheden of anderszins, geen gebruik kan maken van het recht tot overdracht van (een gedeelte) van zijn </w:t>
      </w:r>
      <w:r w:rsidR="00366D64">
        <w:t>Zonnepaneelparticipaties</w:t>
      </w:r>
      <w:r>
        <w:t>, zal de Coöperatie zich alle redelijke - zulks ter beoordeling van het bestuur van de Coöperatie - inspanningen getroosten om een oplossing te bewerkstelligen of te faciliteren.</w:t>
      </w:r>
    </w:p>
    <w:p w:rsidR="00F65A7A" w:rsidRDefault="000B5A66">
      <w:pPr>
        <w:rPr>
          <w:b/>
        </w:rPr>
      </w:pPr>
      <w:r>
        <w:t xml:space="preserve">6 </w:t>
      </w:r>
      <w:r>
        <w:rPr>
          <w:b/>
        </w:rPr>
        <w:t>Duur en beëindiging</w:t>
      </w:r>
    </w:p>
    <w:p w:rsidR="00F65A7A" w:rsidRDefault="000B5A66">
      <w:r>
        <w:t>a) De Overeenkomst eindigt 15 jaar na de datum van oplevering van de ‘Zon4ons-installaties ‘ aan de Coöperatie;</w:t>
      </w:r>
    </w:p>
    <w:p w:rsidR="00F65A7A" w:rsidRDefault="000B5A66">
      <w:r>
        <w:t>b) De Coöperatie kan de duur van deze Overeenkomst onder al of niet gewijzigde voorwaarden verlengen, indien voortgezette exploitatie van de ‘Zon4ons-installaties’ na 15 jaar op rendabele wijze mogelijk is;</w:t>
      </w:r>
    </w:p>
    <w:p w:rsidR="00F65A7A" w:rsidRDefault="000B5A66">
      <w:r>
        <w:t>c) De Deelnemer heeft bij verlenging cf. lid b. de vrije keus tussen continuering of beëindiging van zijn deelname;</w:t>
      </w:r>
    </w:p>
    <w:p w:rsidR="00F65A7A" w:rsidRDefault="000B5A66">
      <w:r>
        <w:t xml:space="preserve">d) De Overeenkomst eindigt op het moment dat de Deelnemer ophoudt lid van de Coöperatie te zijn dan wel anderszins niet meer voldoet aan de vereisten van deze Overeenkomst. </w:t>
      </w:r>
    </w:p>
    <w:p w:rsidR="00366D64" w:rsidRDefault="000B5A66">
      <w:pPr>
        <w:rPr>
          <w:b/>
        </w:rPr>
      </w:pPr>
      <w:r>
        <w:t xml:space="preserve">7 </w:t>
      </w:r>
      <w:r>
        <w:rPr>
          <w:b/>
        </w:rPr>
        <w:t xml:space="preserve">Geheimhouding </w:t>
      </w:r>
    </w:p>
    <w:p w:rsidR="00F65A7A" w:rsidRDefault="000B5A66">
      <w:r>
        <w:t>a) Iedere Partij zal zonder voorafgaande schriftelijke toestemming van de andere Partij geen enkele informatie welke betrekking heeft op</w:t>
      </w:r>
    </w:p>
    <w:p w:rsidR="00F65A7A" w:rsidRDefault="000B5A66">
      <w:pPr>
        <w:ind w:firstLine="708"/>
      </w:pPr>
      <w:r>
        <w:t>(i) een mogelijk vertrouwelijk of geheim aspect van de Coöperatie,</w:t>
      </w:r>
    </w:p>
    <w:p w:rsidR="00F65A7A" w:rsidRDefault="000B5A66">
      <w:pPr>
        <w:ind w:left="708"/>
      </w:pPr>
      <w:r>
        <w:t>(ii) het bestaan, de onderhandelingen omtrent en/of de inhoud van deze Overeenkomst direct of indirect publiceren, vrijgeven of anderszins voor derden toegankelijk maken; Indien openbaring noodzakelijk is op grond van enige op een Partij rustende (i) wettelijke verplichting, (ii) regel van de beurs, (iii) reglement of (iv) een uitspraak van een rechter of een bevoegd overheidsorgaan, is geen voorafgaande schriftelijke toestemming vereist, maar zal de betreffende Partij vooraf met de andere Partij overleggen.</w:t>
      </w:r>
    </w:p>
    <w:p w:rsidR="00F65A7A" w:rsidRDefault="000B5A66">
      <w:r>
        <w:t xml:space="preserve">8 </w:t>
      </w:r>
      <w:r>
        <w:rPr>
          <w:b/>
        </w:rPr>
        <w:t>Diversen</w:t>
      </w:r>
    </w:p>
    <w:p w:rsidR="00F65A7A" w:rsidRDefault="000B5A66">
      <w:r>
        <w:t>a) Voor zover in deze Overeenkomst niet anders is vastgelegd, gelden de bepalingen volgens Statuten en  Huishoudelijk Reglement(en) van de Coöperatie;</w:t>
      </w:r>
    </w:p>
    <w:p w:rsidR="00F65A7A" w:rsidRDefault="000B5A66">
      <w:r>
        <w:lastRenderedPageBreak/>
        <w:t xml:space="preserve">b) Deze Overeenkomst bevat, naast hetgeen </w:t>
      </w:r>
      <w:proofErr w:type="spellStart"/>
      <w:r>
        <w:t>terzake</w:t>
      </w:r>
      <w:proofErr w:type="spellEnd"/>
      <w:r>
        <w:t xml:space="preserve"> is vastgelegd in de Statuten, de gehele overeenkomst tussen Partijen en vervangt alle eerdere, schriftelijke of mondelinge, overeenkomsten met betrekking tot hetzelfde onderwerp;</w:t>
      </w:r>
    </w:p>
    <w:p w:rsidR="00F65A7A" w:rsidRDefault="000B5A66">
      <w:r>
        <w:t>c) Deze Overeenkomst komt tot stand indien en zodra deze Overeenkomst rechtsgeldig door of namens Partijen is ondertekend. Alle exemplaren tezamen vormen de rechtsgeldige en bindende overeenkomst tussen Partijen;</w:t>
      </w:r>
    </w:p>
    <w:p w:rsidR="00F65A7A" w:rsidRDefault="000B5A66">
      <w:r>
        <w:t>d) De ongeldigheid of nietigheid van enige bepaling van deze Overeenkomst tast de geldigheid van de overige bepalingen van deze Overeenkomst niet aan. Partijen vervangen de ongeldige dan wel nietige bepaling door een bepaling waarvan de rechtsgevolgen, gelet op het doel en de strekking van deze Overeenkomst, zoveel mogelijk overeenstemmen met die van de ongeldige of nietige bepaling;</w:t>
      </w:r>
    </w:p>
    <w:p w:rsidR="00F65A7A" w:rsidRDefault="000B5A66">
      <w:r>
        <w:t>e) Indien er strijd is tussen deze Overeenkomst en de Statuten, dan gaat deze Overeenkomst voor;</w:t>
      </w:r>
    </w:p>
    <w:p w:rsidR="00F65A7A" w:rsidRDefault="000B5A66">
      <w:r>
        <w:t xml:space="preserve">f) Deelnemer verklaart  zich gedegen te hebben laten voorlichten en zich bewust te zijn van de verplichtingen en eventuele risico’s bij zijn Inbreng voor </w:t>
      </w:r>
      <w:r w:rsidR="00366D64">
        <w:t>Zonnepaneelparticipaties</w:t>
      </w:r>
      <w:r>
        <w:t>;</w:t>
      </w:r>
    </w:p>
    <w:p w:rsidR="00F65A7A" w:rsidRDefault="000B5A66">
      <w:r>
        <w:t>g) De Coöperatie kan deze Overeenkomst aanvullen of wijzigen conform het daarover gestelde in de Statuten;</w:t>
      </w:r>
    </w:p>
    <w:p w:rsidR="00125BB2" w:rsidRDefault="000B5A66">
      <w:r>
        <w:t xml:space="preserve">h) Ingeval een besluit conform lid g) de rechten van de Deelnemer beperkt of zijn verplichtingen jegens de Coöperatie verzwaart, kan hij zijn deelname beëindigen binnen één maand nadat dit besluit hem is meegedeeld. Zijn opzegging gaat onmiddellijk in; het besluit is alsdan niet op hem van toepassing. De  Coöperatie vergoedt hem de waarde van zijn </w:t>
      </w:r>
      <w:r w:rsidR="00366D64">
        <w:t>Zonnepaneelparticipaties</w:t>
      </w:r>
      <w:r>
        <w:t xml:space="preserve"> per datum opzegging conform zijn Deelnemersrekening</w:t>
      </w:r>
    </w:p>
    <w:p w:rsidR="00F65A7A" w:rsidRDefault="00125BB2">
      <w:r>
        <w:t xml:space="preserve"> </w:t>
      </w:r>
      <w:r w:rsidR="000B5A66">
        <w:t xml:space="preserve">i) Op deze Overeenkomst is Nederlands recht van toepassing. Alle geschillen die verband houden met deze overeenkomst zullen worden voorgelegd aan de bevoegde rechter te </w:t>
      </w:r>
      <w:commentRangeStart w:id="2"/>
      <w:r w:rsidR="000B5A66">
        <w:t>Groningen</w:t>
      </w:r>
      <w:commentRangeEnd w:id="2"/>
      <w:r w:rsidR="000B5A66">
        <w:commentReference w:id="2"/>
      </w:r>
      <w:r w:rsidR="000B5A66">
        <w:t>.</w:t>
      </w:r>
    </w:p>
    <w:p w:rsidR="00F65A7A" w:rsidRDefault="000B5A66">
      <w:r>
        <w:t>Aldus overeengekomen en in tweevoud ondertekend te Oldehove op . . . . . . . . . . . . . . . . . . . 2018.</w:t>
      </w:r>
    </w:p>
    <w:p w:rsidR="00F65A7A" w:rsidRDefault="000B5A66">
      <w:r>
        <w:t xml:space="preserve">Naam </w:t>
      </w:r>
      <w:r>
        <w:tab/>
      </w:r>
      <w:r>
        <w:tab/>
      </w:r>
      <w:r>
        <w:tab/>
      </w:r>
      <w:r>
        <w:tab/>
      </w:r>
      <w:r>
        <w:tab/>
      </w:r>
      <w:r>
        <w:tab/>
        <w:t>Coöperatie Zorg4ons U.A.</w:t>
      </w:r>
    </w:p>
    <w:p w:rsidR="00F65A7A" w:rsidRDefault="000B5A66">
      <w:r>
        <w:t>Handtekening</w:t>
      </w:r>
    </w:p>
    <w:p w:rsidR="00F65A7A" w:rsidRDefault="00F65A7A"/>
    <w:sectPr w:rsidR="00F65A7A">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w:date="2018-06-19T11:25:00Z" w:initials="">
    <w:p w:rsidR="00F65A7A" w:rsidRDefault="00366D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Er komt nog een beslissing of dit 220 of 230 euro wordt</w:t>
      </w:r>
    </w:p>
  </w:comment>
  <w:comment w:id="2" w:author="Microsoft" w:date="2018-06-14T21:32:00Z" w:initials="">
    <w:p w:rsidR="00F65A7A" w:rsidRDefault="000B5A6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Neem ik aan weet ik niet zeker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20" w:rsidRDefault="00336B20" w:rsidP="00C25EFA">
      <w:pPr>
        <w:spacing w:after="0" w:line="240" w:lineRule="auto"/>
      </w:pPr>
      <w:r>
        <w:separator/>
      </w:r>
    </w:p>
  </w:endnote>
  <w:endnote w:type="continuationSeparator" w:id="0">
    <w:p w:rsidR="00336B20" w:rsidRDefault="00336B20" w:rsidP="00C2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20" w:rsidRDefault="00336B20" w:rsidP="00C25EFA">
      <w:pPr>
        <w:spacing w:after="0" w:line="240" w:lineRule="auto"/>
      </w:pPr>
      <w:r>
        <w:separator/>
      </w:r>
    </w:p>
  </w:footnote>
  <w:footnote w:type="continuationSeparator" w:id="0">
    <w:p w:rsidR="00336B20" w:rsidRDefault="00336B20" w:rsidP="00C25EFA">
      <w:pPr>
        <w:spacing w:after="0" w:line="240" w:lineRule="auto"/>
      </w:pPr>
      <w:r>
        <w:continuationSeparator/>
      </w:r>
    </w:p>
  </w:footnote>
  <w:footnote w:id="1">
    <w:p w:rsidR="00C25EFA" w:rsidRDefault="00C25EFA">
      <w:pPr>
        <w:pStyle w:val="Voetnoottekst"/>
      </w:pPr>
      <w:r>
        <w:rPr>
          <w:rStyle w:val="Voetnootmarkering"/>
        </w:rPr>
        <w:footnoteRef/>
      </w:r>
      <w:r>
        <w:t xml:space="preserve"> Voor deelnemers die willen lenen moet  er naast deze overeenkomst een leencontract worden ondertekend</w:t>
      </w:r>
    </w:p>
  </w:footnote>
  <w:footnote w:id="2">
    <w:p w:rsidR="00C25EFA" w:rsidRDefault="00C25EFA">
      <w:pPr>
        <w:pStyle w:val="Voetnoottekst"/>
      </w:pPr>
      <w:r>
        <w:rPr>
          <w:rStyle w:val="Voetnootmarkering"/>
        </w:rPr>
        <w:footnoteRef/>
      </w:r>
      <w:r>
        <w:t xml:space="preserve"> In het huishoudelijk reglement is een voorziening opgenomen voor deelnemers die niet in staat zijn hun zonnepaneelparticipaties over te </w:t>
      </w:r>
      <w:r>
        <w:t>dragen</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9AC"/>
    <w:multiLevelType w:val="hybridMultilevel"/>
    <w:tmpl w:val="27789FDC"/>
    <w:lvl w:ilvl="0" w:tplc="2D64D7FE">
      <w:start w:val="1"/>
      <w:numFmt w:val="decimal"/>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4C590">
      <w:start w:val="1"/>
      <w:numFmt w:val="lowerLetter"/>
      <w:lvlText w:val="(%2)"/>
      <w:lvlJc w:val="left"/>
      <w:pPr>
        <w:ind w:left="1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28578E">
      <w:start w:val="1"/>
      <w:numFmt w:val="lowerRoman"/>
      <w:lvlText w:val="%3"/>
      <w:lvlJc w:val="left"/>
      <w:pPr>
        <w:ind w:left="1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F6F69A">
      <w:start w:val="1"/>
      <w:numFmt w:val="decimal"/>
      <w:lvlText w:val="%4"/>
      <w:lvlJc w:val="left"/>
      <w:pPr>
        <w:ind w:left="2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3655DE">
      <w:start w:val="1"/>
      <w:numFmt w:val="lowerLetter"/>
      <w:lvlText w:val="%5"/>
      <w:lvlJc w:val="left"/>
      <w:pPr>
        <w:ind w:left="3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4CF444">
      <w:start w:val="1"/>
      <w:numFmt w:val="lowerRoman"/>
      <w:lvlText w:val="%6"/>
      <w:lvlJc w:val="left"/>
      <w:pPr>
        <w:ind w:left="3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F046E0">
      <w:start w:val="1"/>
      <w:numFmt w:val="decimal"/>
      <w:lvlText w:val="%7"/>
      <w:lvlJc w:val="left"/>
      <w:pPr>
        <w:ind w:left="4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26AAE4">
      <w:start w:val="1"/>
      <w:numFmt w:val="lowerLetter"/>
      <w:lvlText w:val="%8"/>
      <w:lvlJc w:val="left"/>
      <w:pPr>
        <w:ind w:left="5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FEB7E8">
      <w:start w:val="1"/>
      <w:numFmt w:val="lowerRoman"/>
      <w:lvlText w:val="%9"/>
      <w:lvlJc w:val="left"/>
      <w:pPr>
        <w:ind w:left="6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391B7223"/>
    <w:multiLevelType w:val="hybridMultilevel"/>
    <w:tmpl w:val="09F441A4"/>
    <w:lvl w:ilvl="0" w:tplc="BDBC5918">
      <w:start w:val="1"/>
      <w:numFmt w:val="bullet"/>
      <w:lvlText w:val="-"/>
      <w:lvlJc w:val="left"/>
      <w:pPr>
        <w:ind w:left="92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B60FB90">
      <w:start w:val="1"/>
      <w:numFmt w:val="bullet"/>
      <w:lvlText w:val="o"/>
      <w:lvlJc w:val="left"/>
      <w:pPr>
        <w:ind w:left="165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0B09332">
      <w:start w:val="1"/>
      <w:numFmt w:val="bullet"/>
      <w:lvlText w:val="▪"/>
      <w:lvlJc w:val="left"/>
      <w:pPr>
        <w:ind w:left="23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9CCE7E6">
      <w:start w:val="1"/>
      <w:numFmt w:val="bullet"/>
      <w:lvlText w:val="•"/>
      <w:lvlJc w:val="left"/>
      <w:pPr>
        <w:ind w:left="309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DB2948C">
      <w:start w:val="1"/>
      <w:numFmt w:val="bullet"/>
      <w:lvlText w:val="o"/>
      <w:lvlJc w:val="left"/>
      <w:pPr>
        <w:ind w:left="38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90EFC80">
      <w:start w:val="1"/>
      <w:numFmt w:val="bullet"/>
      <w:lvlText w:val="▪"/>
      <w:lvlJc w:val="left"/>
      <w:pPr>
        <w:ind w:left="453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DFE6F68">
      <w:start w:val="1"/>
      <w:numFmt w:val="bullet"/>
      <w:lvlText w:val="•"/>
      <w:lvlJc w:val="left"/>
      <w:pPr>
        <w:ind w:left="525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0CE2B74">
      <w:start w:val="1"/>
      <w:numFmt w:val="bullet"/>
      <w:lvlText w:val="o"/>
      <w:lvlJc w:val="left"/>
      <w:pPr>
        <w:ind w:left="59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8C80C62">
      <w:start w:val="1"/>
      <w:numFmt w:val="bullet"/>
      <w:lvlText w:val="▪"/>
      <w:lvlJc w:val="left"/>
      <w:pPr>
        <w:ind w:left="669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nsid w:val="5E180EA2"/>
    <w:multiLevelType w:val="multilevel"/>
    <w:tmpl w:val="31501C84"/>
    <w:lvl w:ilvl="0">
      <w:start w:val="1"/>
      <w:numFmt w:val="decimal"/>
      <w:lvlText w:val="%1."/>
      <w:lvlJc w:val="left"/>
      <w:pPr>
        <w:ind w:left="669" w:hanging="669"/>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250" w:hanging="125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770" w:hanging="177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490" w:hanging="249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10" w:hanging="321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30" w:hanging="393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50" w:hanging="465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370" w:hanging="537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090" w:hanging="6090"/>
      </w:pPr>
      <w:rPr>
        <w:rFonts w:ascii="Calibri" w:eastAsia="Calibri" w:hAnsi="Calibri" w:cs="Calibri"/>
        <w:b w:val="0"/>
        <w:i w:val="0"/>
        <w:strike w:val="0"/>
        <w:color w:val="000000"/>
        <w:sz w:val="22"/>
        <w:szCs w:val="22"/>
        <w:u w:val="none"/>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65A7A"/>
    <w:rsid w:val="000B2E28"/>
    <w:rsid w:val="000B5A66"/>
    <w:rsid w:val="00125BB2"/>
    <w:rsid w:val="00177315"/>
    <w:rsid w:val="00336B20"/>
    <w:rsid w:val="00366D64"/>
    <w:rsid w:val="004C5AC3"/>
    <w:rsid w:val="005F1217"/>
    <w:rsid w:val="00713B1F"/>
    <w:rsid w:val="00BA126D"/>
    <w:rsid w:val="00C25EFA"/>
    <w:rsid w:val="00D349B2"/>
    <w:rsid w:val="00F65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773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315"/>
    <w:rPr>
      <w:rFonts w:ascii="Tahoma" w:hAnsi="Tahoma" w:cs="Tahoma"/>
      <w:sz w:val="16"/>
      <w:szCs w:val="16"/>
    </w:rPr>
  </w:style>
  <w:style w:type="paragraph" w:styleId="Voetnoottekst">
    <w:name w:val="footnote text"/>
    <w:basedOn w:val="Standaard"/>
    <w:link w:val="VoetnoottekstChar"/>
    <w:uiPriority w:val="99"/>
    <w:semiHidden/>
    <w:unhideWhenUsed/>
    <w:rsid w:val="00C25EF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5EFA"/>
    <w:rPr>
      <w:sz w:val="20"/>
      <w:szCs w:val="20"/>
    </w:rPr>
  </w:style>
  <w:style w:type="character" w:styleId="Voetnootmarkering">
    <w:name w:val="footnote reference"/>
    <w:basedOn w:val="Standaardalinea-lettertype"/>
    <w:uiPriority w:val="99"/>
    <w:semiHidden/>
    <w:unhideWhenUsed/>
    <w:rsid w:val="00C25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773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315"/>
    <w:rPr>
      <w:rFonts w:ascii="Tahoma" w:hAnsi="Tahoma" w:cs="Tahoma"/>
      <w:sz w:val="16"/>
      <w:szCs w:val="16"/>
    </w:rPr>
  </w:style>
  <w:style w:type="paragraph" w:styleId="Voetnoottekst">
    <w:name w:val="footnote text"/>
    <w:basedOn w:val="Standaard"/>
    <w:link w:val="VoetnoottekstChar"/>
    <w:uiPriority w:val="99"/>
    <w:semiHidden/>
    <w:unhideWhenUsed/>
    <w:rsid w:val="00C25EF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5EFA"/>
    <w:rPr>
      <w:sz w:val="20"/>
      <w:szCs w:val="20"/>
    </w:rPr>
  </w:style>
  <w:style w:type="character" w:styleId="Voetnootmarkering">
    <w:name w:val="footnote reference"/>
    <w:basedOn w:val="Standaardalinea-lettertype"/>
    <w:uiPriority w:val="99"/>
    <w:semiHidden/>
    <w:unhideWhenUsed/>
    <w:rsid w:val="00C25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72C3-0769-40F1-856E-2BE8BCD3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10647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jandekeijzer</dc:creator>
  <cp:lastModifiedBy>Microsoft</cp:lastModifiedBy>
  <cp:revision>2</cp:revision>
  <dcterms:created xsi:type="dcterms:W3CDTF">2018-06-28T07:57:00Z</dcterms:created>
  <dcterms:modified xsi:type="dcterms:W3CDTF">2018-06-28T07:57:00Z</dcterms:modified>
</cp:coreProperties>
</file>